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长春工业大学计算机科学与工程学院电子设计竞赛试题</w:t>
      </w:r>
    </w:p>
    <w:p>
      <w:pPr>
        <w:spacing w:line="480" w:lineRule="auto"/>
        <w:jc w:val="center"/>
        <w:rPr>
          <w:color w:val="00000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参赛注意事项</w:t>
      </w:r>
    </w:p>
    <w:p>
      <w:pPr>
        <w:spacing w:line="480" w:lineRule="auto"/>
        <w:ind w:left="2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ascii="宋体" w:hAnsi="宋体" w:cs="宋体"/>
          <w:color w:val="000000"/>
          <w:kern w:val="0"/>
          <w:sz w:val="24"/>
        </w:rPr>
        <w:t>（1）201</w:t>
      </w:r>
      <w:r>
        <w:rPr>
          <w:rFonts w:hint="eastAsia" w:ascii="宋体" w:hAnsi="宋体" w:cs="宋体"/>
          <w:color w:val="000000"/>
          <w:kern w:val="0"/>
          <w:sz w:val="24"/>
        </w:rPr>
        <w:t>8</w:t>
      </w:r>
      <w:r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bookmarkStart w:id="4" w:name="_GoBack"/>
      <w:bookmarkEnd w:id="4"/>
      <w:r>
        <w:rPr>
          <w:rFonts w:ascii="宋体" w:hAnsi="宋体" w:cs="宋体"/>
          <w:color w:val="000000"/>
          <w:kern w:val="0"/>
          <w:sz w:val="24"/>
        </w:rPr>
        <w:t>日竞赛正式开始，201</w:t>
      </w:r>
      <w:r>
        <w:rPr>
          <w:rFonts w:hint="eastAsia" w:ascii="宋体" w:hAnsi="宋体" w:cs="宋体"/>
          <w:color w:val="000000"/>
          <w:kern w:val="0"/>
          <w:sz w:val="24"/>
        </w:rPr>
        <w:t>8</w:t>
      </w:r>
      <w:r>
        <w:rPr>
          <w:rFonts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16</w:t>
      </w:r>
      <w:r>
        <w:rPr>
          <w:rFonts w:ascii="宋体" w:hAnsi="宋体" w:cs="宋体"/>
          <w:color w:val="000000"/>
          <w:kern w:val="0"/>
          <w:sz w:val="24"/>
        </w:rPr>
        <w:t>日竞赛结束。请各参赛队于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16</w:t>
      </w:r>
      <w:r>
        <w:rPr>
          <w:rFonts w:ascii="宋体" w:hAnsi="宋体" w:cs="宋体"/>
          <w:color w:val="000000"/>
          <w:kern w:val="0"/>
          <w:sz w:val="24"/>
        </w:rPr>
        <w:t>日早8：00将设计报告、制作实物上交到指定的测试地点参加测试（具体测试地点另行通知）。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联系老师：郭昕刚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13504328686</w:t>
      </w:r>
    </w:p>
    <w:p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参赛者必须是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计算机学院和国教学院在校本科生</w:t>
      </w:r>
      <w:r>
        <w:rPr>
          <w:rFonts w:ascii="宋体" w:hAnsi="宋体" w:cs="宋体"/>
          <w:color w:val="000000"/>
          <w:kern w:val="0"/>
          <w:sz w:val="24"/>
        </w:rPr>
        <w:t>，每名参赛者只能报名参加一个参赛队，每个参赛队成员最多</w:t>
      </w:r>
      <w:r>
        <w:rPr>
          <w:rFonts w:hint="eastAsia"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/>
          <w:color w:val="000000"/>
          <w:kern w:val="0"/>
          <w:sz w:val="24"/>
        </w:rPr>
        <w:t>人；测试期间，参赛者须携带能够证明身份的有效证件（如学生证、校园一卡通等）参加比赛。</w:t>
      </w:r>
      <w:r>
        <w:rPr>
          <w:rFonts w:ascii="宋体" w:hAnsi="宋体" w:cs="宋体"/>
          <w:color w:val="000000"/>
          <w:kern w:val="0"/>
          <w:sz w:val="24"/>
        </w:rPr>
        <w:br w:type="textWrapping"/>
      </w:r>
      <w:r>
        <w:rPr>
          <w:rFonts w:ascii="宋体" w:hAnsi="宋体" w:cs="宋体"/>
          <w:color w:val="000000"/>
          <w:kern w:val="0"/>
          <w:sz w:val="24"/>
        </w:rPr>
        <w:t>（3）要求指导教师是我校在校教师，其所学专业或工作经历与竞赛所涉及的专业有关，其他非本专业教师指导参赛的，须向学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院</w:t>
      </w:r>
      <w:r>
        <w:rPr>
          <w:rFonts w:ascii="宋体" w:hAnsi="宋体" w:cs="宋体"/>
          <w:color w:val="000000"/>
          <w:kern w:val="0"/>
          <w:sz w:val="24"/>
        </w:rPr>
        <w:t>提出申请，经学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院</w:t>
      </w:r>
      <w:r>
        <w:rPr>
          <w:rFonts w:ascii="宋体" w:hAnsi="宋体" w:cs="宋体"/>
          <w:color w:val="000000"/>
          <w:kern w:val="0"/>
          <w:sz w:val="24"/>
        </w:rPr>
        <w:t>批准后可以指导参赛；每名指导教师</w:t>
      </w:r>
      <w:r>
        <w:rPr>
          <w:rFonts w:hint="eastAsia" w:ascii="宋体" w:hAnsi="宋体" w:cs="宋体"/>
          <w:color w:val="000000"/>
          <w:kern w:val="0"/>
          <w:sz w:val="24"/>
        </w:rPr>
        <w:t>原则上只允许指导一</w:t>
      </w:r>
      <w:r>
        <w:rPr>
          <w:rFonts w:ascii="宋体" w:hAnsi="宋体" w:cs="宋体"/>
          <w:color w:val="000000"/>
          <w:kern w:val="0"/>
          <w:sz w:val="24"/>
        </w:rPr>
        <w:t>个参赛队。</w:t>
      </w:r>
    </w:p>
    <w:p>
      <w:pPr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全地形机器人（A）题</w:t>
      </w:r>
    </w:p>
    <w:p>
      <w:pPr>
        <w:rPr>
          <w:rFonts w:ascii="宋体" w:hAnsi="宋体" w:cs="宋体"/>
          <w:b/>
          <w:bCs/>
          <w:color w:val="000000"/>
          <w:kern w:val="0"/>
          <w:szCs w:val="21"/>
        </w:rPr>
      </w:pPr>
    </w:p>
    <w:p>
      <w:pPr>
        <w:numPr>
          <w:ilvl w:val="0"/>
          <w:numId w:val="2"/>
        </w:numPr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全地形机器人的设计和制作要求</w:t>
      </w:r>
    </w:p>
    <w:p>
      <w:pPr>
        <w:spacing w:line="480" w:lineRule="auto"/>
        <w:rPr>
          <w:bCs/>
          <w:color w:val="000000"/>
          <w:sz w:val="24"/>
        </w:rPr>
      </w:pPr>
      <w:r>
        <w:rPr>
          <w:rFonts w:hint="eastAsia"/>
          <w:b/>
          <w:color w:val="000000"/>
          <w:sz w:val="28"/>
        </w:rPr>
        <w:t xml:space="preserve">   </w:t>
      </w:r>
      <w:r>
        <w:rPr>
          <w:rFonts w:hint="eastAsia"/>
          <w:bCs/>
          <w:color w:val="000000"/>
          <w:sz w:val="24"/>
        </w:rPr>
        <w:t>设计并制作一个全地形机器人，该款机器人长宽不得超过一张A4纸大小，高度不超过30cm，该机器人可采用轮式或是履带式等，能顺利通过比赛的各种障碍即可。</w:t>
      </w:r>
    </w:p>
    <w:p>
      <w:pPr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关于全地形机器人比赛障碍场地的设定</w:t>
      </w:r>
    </w:p>
    <w:p>
      <w:pPr>
        <w:spacing w:line="480" w:lineRule="auto"/>
        <w:rPr>
          <w:rFonts w:ascii="宋体" w:hAnsi="宋体" w:cs="宋体"/>
          <w:bCs/>
          <w:color w:val="000000"/>
          <w:sz w:val="24"/>
        </w:rPr>
      </w:pPr>
      <w:r>
        <w:rPr>
          <w:rFonts w:hint="eastAsia"/>
          <w:b/>
          <w:color w:val="000000"/>
          <w:sz w:val="28"/>
          <w:szCs w:val="28"/>
        </w:rPr>
        <w:t xml:space="preserve">   </w:t>
      </w:r>
      <w:r>
        <w:rPr>
          <w:rFonts w:hint="eastAsia" w:ascii="宋体" w:hAnsi="宋体" w:cs="宋体"/>
          <w:bCs/>
          <w:color w:val="000000"/>
          <w:sz w:val="24"/>
        </w:rPr>
        <w:t>场地中设定4各不同特点、不同难度的障碍物，每个障碍物有不同的分值，参赛队根据比赛规则自主设计制作机器人，挑战穿越各个障碍物。</w:t>
      </w:r>
    </w:p>
    <w:p>
      <w:pPr>
        <w:spacing w:line="480" w:lineRule="auto"/>
        <w:rPr>
          <w:bCs/>
          <w:color w:val="000000"/>
          <w:sz w:val="24"/>
        </w:rPr>
      </w:pPr>
      <w:r>
        <w:rPr>
          <w:rFonts w:hint="eastAsia"/>
          <w:b/>
          <w:color w:val="000000"/>
          <w:sz w:val="28"/>
          <w:szCs w:val="28"/>
        </w:rPr>
        <w:t xml:space="preserve">   </w:t>
      </w:r>
      <w:r>
        <w:rPr>
          <w:rFonts w:hint="eastAsia"/>
          <w:bCs/>
          <w:color w:val="000000"/>
          <w:sz w:val="24"/>
        </w:rPr>
        <w:t>场地设有宝丽布地面，地面上铺设有辅助线，并设置比赛起始区。障碍物分别为栅格地形、阶梯、斜坡、减速带。</w:t>
      </w:r>
    </w:p>
    <w:p>
      <w:pPr>
        <w:spacing w:line="480" w:lineRule="auto"/>
        <w:ind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栅格尺寸50cm*25cm*3cm，斜坡尺寸80cm*25cm*15cm，阶梯尺寸80cm*25cm*10cm（一级台阶为5cm一共二级），减速带尺寸40cm*25cm*3cm，以上尺寸在误差允许范围内（±1cm）。</w:t>
      </w:r>
    </w:p>
    <w:p>
      <w:pPr>
        <w:spacing w:line="480" w:lineRule="auto"/>
        <w:ind w:firstLine="480"/>
        <w:rPr>
          <w:b/>
          <w:color w:val="000000"/>
          <w:sz w:val="28"/>
          <w:szCs w:val="28"/>
        </w:rPr>
      </w:pPr>
      <w:r>
        <w:rPr>
          <w:rFonts w:hint="eastAsia"/>
          <w:bCs/>
          <w:color w:val="000000"/>
          <w:sz w:val="24"/>
        </w:rPr>
        <w:t>比赛地图如下：</w:t>
      </w:r>
    </w:p>
    <w:p>
      <w:pPr>
        <w:rPr>
          <w:bCs/>
          <w:color w:val="000000"/>
          <w:sz w:val="24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drawing>
          <wp:inline distT="0" distB="0" distL="114300" distR="114300">
            <wp:extent cx="5268595" cy="2854960"/>
            <wp:effectExtent l="0" t="0" r="8255" b="2540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要求</w:t>
      </w:r>
    </w:p>
    <w:p>
      <w:pPr>
        <w:numPr>
          <w:ilvl w:val="0"/>
          <w:numId w:val="3"/>
        </w:numPr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基本要求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能在没有任何障碍的地图上，顺利通过；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能在只有①号障碍的情况下，顺利通过；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能在只有②号障碍的情况下，顺利通过；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能在只有③号障碍的情况下，顺利通过；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能在只有④号障碍的情况下，顺利通过；</w:t>
      </w:r>
    </w:p>
    <w:p>
      <w:pPr>
        <w:numPr>
          <w:ilvl w:val="0"/>
          <w:numId w:val="3"/>
        </w:numPr>
        <w:tabs>
          <w:tab w:val="clear" w:pos="312"/>
        </w:tabs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发挥部分</w:t>
      </w:r>
    </w:p>
    <w:p>
      <w:pPr>
        <w:numPr>
          <w:ilvl w:val="0"/>
          <w:numId w:val="5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能在①②③④障碍都在的地图上，顺利通过；</w:t>
      </w:r>
    </w:p>
    <w:p>
      <w:pPr>
        <w:numPr>
          <w:ilvl w:val="0"/>
          <w:numId w:val="5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随意打乱障碍摆放位置，顺利通过；</w:t>
      </w:r>
    </w:p>
    <w:p>
      <w:pPr>
        <w:numPr>
          <w:ilvl w:val="0"/>
          <w:numId w:val="5"/>
        </w:num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根据通过时间判定分数，在三分钟内完成比赛，分数=3-（完成比赛所用时间）。</w:t>
      </w:r>
    </w:p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rPr>
          <w:b/>
          <w:bCs/>
          <w:color w:val="000000"/>
          <w:sz w:val="28"/>
        </w:rPr>
      </w:pPr>
      <w:bookmarkStart w:id="0" w:name="_Hlk528740666"/>
      <w:r>
        <w:rPr>
          <w:rFonts w:hint="eastAsia"/>
          <w:b/>
          <w:bCs/>
          <w:color w:val="000000"/>
          <w:sz w:val="28"/>
        </w:rPr>
        <w:t>四、评</w:t>
      </w:r>
      <w:r>
        <w:rPr>
          <w:b/>
          <w:bCs/>
          <w:color w:val="000000"/>
          <w:sz w:val="28"/>
        </w:rPr>
        <w:t>分</w:t>
      </w:r>
      <w:r>
        <w:rPr>
          <w:rFonts w:hint="eastAsia"/>
          <w:b/>
          <w:bCs/>
          <w:color w:val="000000"/>
          <w:sz w:val="28"/>
        </w:rPr>
        <w:t>标准</w:t>
      </w:r>
      <w:r>
        <w:rPr>
          <w:b/>
          <w:bCs/>
          <w:color w:val="000000"/>
          <w:sz w:val="28"/>
        </w:rPr>
        <w:t xml:space="preserve"> </w:t>
      </w:r>
    </w:p>
    <w:tbl>
      <w:tblPr>
        <w:tblStyle w:val="5"/>
        <w:tblW w:w="910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0"/>
        <w:gridCol w:w="7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满分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基本要求</w:t>
            </w:r>
          </w:p>
        </w:tc>
        <w:tc>
          <w:tcPr>
            <w:tcW w:w="7200" w:type="dxa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设计与总结报告：方案比较、设计与论证，理论分析与计算，电路图及有关设计文件，测试方法与仪器，测试数据及测试结果分析。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完成第（2）项</w:t>
            </w:r>
          </w:p>
        </w:tc>
        <w:tc>
          <w:tcPr>
            <w:tcW w:w="720" w:type="dxa"/>
            <w:tcBorders>
              <w:lef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完成第（3）项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完成第（4）项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完成第（5）项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发挥部分</w:t>
            </w: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完成第（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）项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0" w:type="dxa"/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bookmarkStart w:id="1" w:name="OLE_LINK21"/>
            <w:bookmarkStart w:id="2" w:name="OLE_LINK22"/>
            <w:bookmarkStart w:id="3" w:name="OLE_LINK23"/>
            <w:r>
              <w:rPr>
                <w:rFonts w:hint="eastAsia" w:ascii="宋体" w:hAnsi="宋体"/>
                <w:color w:val="000000"/>
                <w:szCs w:val="21"/>
              </w:rPr>
              <w:t>完成第（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）项</w:t>
            </w:r>
            <w:bookmarkEnd w:id="1"/>
            <w:bookmarkEnd w:id="2"/>
            <w:bookmarkEnd w:id="3"/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8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总分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100</w:t>
            </w:r>
          </w:p>
        </w:tc>
      </w:tr>
    </w:tbl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五、说明</w:t>
      </w:r>
    </w:p>
    <w:p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1.比赛过程中不得人为操作机器人的运行，全程由机器人自主运行；</w:t>
      </w:r>
    </w:p>
    <w:p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2.比赛有三次机会，三次成绩中取最好成绩；</w:t>
      </w:r>
    </w:p>
    <w:p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3.比赛过程中如有问题可以申请终止比赛，此次成绩即为无效；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对于获得一、二等奖的团队成员给予创新学分，并给予现金奖励或等值的物质奖励。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</w:p>
    <w:bookmarkEnd w:id="0"/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3E65BF"/>
    <w:multiLevelType w:val="singleLevel"/>
    <w:tmpl w:val="8E3E65B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9AA8F56C"/>
    <w:multiLevelType w:val="singleLevel"/>
    <w:tmpl w:val="9AA8F56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2B35E15"/>
    <w:multiLevelType w:val="singleLevel"/>
    <w:tmpl w:val="B2B35E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4A6ECA5"/>
    <w:multiLevelType w:val="singleLevel"/>
    <w:tmpl w:val="C4A6ECA5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4">
    <w:nsid w:val="12D2D8F9"/>
    <w:multiLevelType w:val="singleLevel"/>
    <w:tmpl w:val="12D2D8F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A32F6"/>
    <w:rsid w:val="00871E9D"/>
    <w:rsid w:val="00AA394B"/>
    <w:rsid w:val="00B00C06"/>
    <w:rsid w:val="00D21870"/>
    <w:rsid w:val="00F32A7A"/>
    <w:rsid w:val="02790DCA"/>
    <w:rsid w:val="0D792211"/>
    <w:rsid w:val="242A32F6"/>
    <w:rsid w:val="2F5345B8"/>
    <w:rsid w:val="2F804B7D"/>
    <w:rsid w:val="3628706B"/>
    <w:rsid w:val="5C245595"/>
    <w:rsid w:val="6D535020"/>
    <w:rsid w:val="7032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174</Words>
  <Characters>997</Characters>
  <Lines>8</Lines>
  <Paragraphs>2</Paragraphs>
  <TotalTime>7</TotalTime>
  <ScaleCrop>false</ScaleCrop>
  <LinksUpToDate>false</LinksUpToDate>
  <CharactersWithSpaces>1169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2018-10-30T11:01:00Z</dcterms:created>
  <dc:creator>La más hermosa</dc:creator>
  <cp:lastModifiedBy>ZWZ☀</cp:lastModifiedBy>
  <dcterms:modified xsi:type="dcterms:W3CDTF">2018-11-06T13:02:52Z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